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90" w:rsidRPr="00F023CF" w:rsidRDefault="00160525" w:rsidP="00F37090">
      <w:pPr>
        <w:jc w:val="center"/>
        <w:rPr>
          <w:rFonts w:ascii="Stencil" w:hAnsi="Stencil"/>
          <w:sz w:val="52"/>
        </w:rPr>
      </w:pPr>
      <w:r w:rsidRPr="00F023CF">
        <w:rPr>
          <w:rFonts w:ascii="Stencil" w:hAnsi="Stencil"/>
          <w:sz w:val="52"/>
        </w:rPr>
        <w:t>Important Information</w:t>
      </w:r>
    </w:p>
    <w:p w:rsidR="00F37090" w:rsidRPr="00F023CF" w:rsidRDefault="00160525" w:rsidP="00F37090">
      <w:pPr>
        <w:jc w:val="center"/>
        <w:rPr>
          <w:rFonts w:ascii="Stencil" w:hAnsi="Stencil"/>
          <w:sz w:val="52"/>
        </w:rPr>
      </w:pPr>
      <w:r>
        <w:rPr>
          <w:noProof/>
          <w:szCs w:val="20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129540</wp:posOffset>
            </wp:positionV>
            <wp:extent cx="1076960" cy="955040"/>
            <wp:effectExtent l="1905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090" w:rsidRPr="00F023CF" w:rsidRDefault="00160525" w:rsidP="00F37090">
      <w:pPr>
        <w:rPr>
          <w:rFonts w:ascii="Arial" w:hAnsi="Arial"/>
        </w:rPr>
      </w:pPr>
      <w:r>
        <w:rPr>
          <w:rFonts w:ascii="Arial" w:hAnsi="Arial"/>
          <w:szCs w:val="20"/>
          <w:lang w:val="en-US"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9.05pt;margin-top:2.2pt;width:207pt;height:45pt;z-index:251655168">
            <v:shadow color="#868686"/>
            <v:textpath style="font-family:&quot;Arial&quot;;font-size:16pt;v-text-kern:t" trim="t" fitpath="t" string="A Note About Homework"/>
          </v:shape>
        </w:pict>
      </w:r>
      <w:r w:rsidRPr="00F023CF">
        <w:rPr>
          <w:rFonts w:ascii="Arial" w:hAnsi="Arial"/>
        </w:rPr>
        <w:t xml:space="preserve">                </w:t>
      </w:r>
    </w:p>
    <w:p w:rsidR="00F37090" w:rsidRPr="00F023CF" w:rsidRDefault="00160525" w:rsidP="00F37090">
      <w:pPr>
        <w:rPr>
          <w:rFonts w:ascii="Arial" w:hAnsi="Arial"/>
        </w:rPr>
      </w:pPr>
    </w:p>
    <w:p w:rsidR="00F37090" w:rsidRPr="00F023CF" w:rsidRDefault="00160525" w:rsidP="00F37090">
      <w:pPr>
        <w:rPr>
          <w:rFonts w:ascii="Arial" w:hAnsi="Arial"/>
        </w:rPr>
      </w:pPr>
    </w:p>
    <w:p w:rsidR="00F37090" w:rsidRPr="00F023CF" w:rsidRDefault="00160525" w:rsidP="00F37090">
      <w:pPr>
        <w:rPr>
          <w:rFonts w:ascii="Arial" w:hAnsi="Arial"/>
        </w:rPr>
      </w:pPr>
      <w:r>
        <w:rPr>
          <w:rFonts w:ascii="Arial" w:hAnsi="Arial"/>
          <w:szCs w:val="20"/>
          <w:lang w:val="en-US" w:eastAsia="en-US"/>
        </w:rPr>
        <w:pict>
          <v:line id="_x0000_s1028" style="position:absolute;z-index:251656192" from="40.05pt,5.8pt" to="265.05pt,5.8pt" strokeweight="1.5pt"/>
        </w:pict>
      </w:r>
    </w:p>
    <w:p w:rsidR="00F37090" w:rsidRPr="00F023CF" w:rsidRDefault="00160525" w:rsidP="00F37090">
      <w:pPr>
        <w:rPr>
          <w:rFonts w:ascii="Arial" w:hAnsi="Arial"/>
        </w:rPr>
      </w:pPr>
      <w:r w:rsidRPr="00F023CF">
        <w:rPr>
          <w:rFonts w:ascii="Arial" w:hAnsi="Arial"/>
        </w:rPr>
        <w:t>Third graders are expected to learn more and work harder than ever before. Research shows that the more times a student recalls and practices skills, the sooner they will master it. Therefore, homework is an es</w:t>
      </w:r>
      <w:r w:rsidRPr="00F023CF">
        <w:rPr>
          <w:rFonts w:ascii="Arial" w:hAnsi="Arial"/>
        </w:rPr>
        <w:t xml:space="preserve">sential part of learning. In math especially, you will see lots of practice. I do not like to record a grade for homework based on correctness. I feel that students should be held accountable for their effort, so I will give a grade based on completion of </w:t>
      </w:r>
      <w:r w:rsidRPr="00F023CF">
        <w:rPr>
          <w:rFonts w:ascii="Arial" w:hAnsi="Arial"/>
        </w:rPr>
        <w:t>assignment. We will review homework as a class and go over any questions that your student my still have. This will let me know if they understand what they are doing or if they need a little extra support in a particular area. It is very important that yo</w:t>
      </w:r>
      <w:r w:rsidRPr="00F023CF">
        <w:rPr>
          <w:rFonts w:ascii="Arial" w:hAnsi="Arial"/>
        </w:rPr>
        <w:t>u do no do your student’s homework for them. Please help your students, but remember that giving them answer is doing a disservice to them. Also, students are required to write their homework in their planner EVERY night. Please check these nightly to be a</w:t>
      </w:r>
      <w:r w:rsidRPr="00F023CF">
        <w:rPr>
          <w:rFonts w:ascii="Arial" w:hAnsi="Arial"/>
        </w:rPr>
        <w:t>ware of your student’s homework requirements.</w:t>
      </w:r>
    </w:p>
    <w:p w:rsidR="00F37090" w:rsidRPr="00F023CF" w:rsidRDefault="00160525" w:rsidP="00F37090">
      <w:pPr>
        <w:rPr>
          <w:rFonts w:ascii="Arial" w:hAnsi="Arial"/>
        </w:rPr>
      </w:pPr>
      <w:r>
        <w:rPr>
          <w:rFonts w:ascii="Arial" w:hAnsi="Arial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56.05pt;margin-top:10.6pt;width:207pt;height:342pt;z-index:251661312">
            <v:textbox>
              <w:txbxContent>
                <w:p w:rsidR="00F37090" w:rsidRDefault="00160525" w:rsidP="00F37090">
                  <w:pPr>
                    <w:jc w:val="center"/>
                    <w:rPr>
                      <w:rFonts w:ascii="Chalkboard Bold" w:hAnsi="Chalkboard Bold"/>
                      <w:sz w:val="40"/>
                    </w:rPr>
                  </w:pPr>
                  <w:r>
                    <w:rPr>
                      <w:rFonts w:ascii="Chalkboard Bold" w:hAnsi="Chalkboard Bold"/>
                      <w:sz w:val="40"/>
                    </w:rPr>
                    <w:t>Class Schedule</w:t>
                  </w:r>
                </w:p>
                <w:p w:rsidR="00F37090" w:rsidRPr="00F37090" w:rsidRDefault="00160525" w:rsidP="00F37090">
                  <w:pPr>
                    <w:jc w:val="center"/>
                    <w:rPr>
                      <w:rFonts w:ascii="Chalkboard Bold" w:hAnsi="Chalkboard Bold"/>
                      <w:b/>
                      <w:sz w:val="40"/>
                      <w:u w:val="single"/>
                    </w:rPr>
                  </w:pPr>
                </w:p>
                <w:p w:rsidR="00F37090" w:rsidRDefault="001D14CA" w:rsidP="00F37090">
                  <w:pPr>
                    <w:jc w:val="center"/>
                    <w:rPr>
                      <w:rFonts w:ascii="Chalkboard Bold" w:hAnsi="Chalkboard Bold"/>
                      <w:b/>
                      <w:sz w:val="32"/>
                      <w:u w:val="single"/>
                    </w:rPr>
                  </w:pPr>
                  <w:r>
                    <w:rPr>
                      <w:rFonts w:ascii="Chalkboard Bold" w:hAnsi="Chalkboard Bold"/>
                      <w:b/>
                      <w:sz w:val="32"/>
                      <w:u w:val="single"/>
                    </w:rPr>
                    <w:t>Specials</w:t>
                  </w:r>
                </w:p>
                <w:p w:rsidR="001D14CA" w:rsidRPr="00F37090" w:rsidRDefault="001D14CA" w:rsidP="00F37090">
                  <w:pPr>
                    <w:jc w:val="center"/>
                    <w:rPr>
                      <w:rFonts w:ascii="Chalkboard Bold" w:hAnsi="Chalkboard Bold"/>
                      <w:b/>
                      <w:sz w:val="32"/>
                      <w:u w:val="single"/>
                    </w:rPr>
                  </w:pPr>
                </w:p>
                <w:p w:rsidR="001D14CA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>
                    <w:rPr>
                      <w:rFonts w:ascii="Chalkboard Bold" w:hAnsi="Chalkboard Bold"/>
                      <w:sz w:val="28"/>
                    </w:rPr>
                    <w:t xml:space="preserve">Monday: </w:t>
                  </w:r>
                </w:p>
                <w:p w:rsidR="00F37090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>
                    <w:rPr>
                      <w:rFonts w:ascii="Chalkboard Bold" w:hAnsi="Chalkboard Bold"/>
                      <w:sz w:val="28"/>
                    </w:rPr>
                    <w:t xml:space="preserve">Tuesday: </w:t>
                  </w:r>
                </w:p>
                <w:p w:rsidR="00F37090" w:rsidRDefault="001D14CA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>
                    <w:rPr>
                      <w:rFonts w:ascii="Chalkboard Bold" w:hAnsi="Chalkboard Bold"/>
                      <w:sz w:val="28"/>
                    </w:rPr>
                    <w:t xml:space="preserve">Wednesday: </w:t>
                  </w:r>
                </w:p>
                <w:p w:rsidR="00F37090" w:rsidRDefault="001D14CA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>
                    <w:rPr>
                      <w:rFonts w:ascii="Chalkboard Bold" w:hAnsi="Chalkboard Bold"/>
                      <w:sz w:val="28"/>
                    </w:rPr>
                    <w:t>Thursday:</w:t>
                  </w:r>
                </w:p>
                <w:p w:rsidR="00F37090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>
                    <w:rPr>
                      <w:rFonts w:ascii="Chalkboard Bold" w:hAnsi="Chalkboard Bold"/>
                      <w:sz w:val="28"/>
                    </w:rPr>
                    <w:t xml:space="preserve">Friday: </w:t>
                  </w:r>
                </w:p>
                <w:p w:rsidR="00F37090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</w:p>
                <w:p w:rsidR="001D14CA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 w:rsidRPr="00F37090">
                    <w:rPr>
                      <w:rFonts w:ascii="Chalkboard Bold" w:hAnsi="Chalkboard Bold"/>
                      <w:b/>
                      <w:sz w:val="32"/>
                      <w:u w:val="single"/>
                    </w:rPr>
                    <w:t>Lunch:</w:t>
                  </w:r>
                  <w:r>
                    <w:rPr>
                      <w:rFonts w:ascii="Chalkboard Bold" w:hAnsi="Chalkboard Bold"/>
                      <w:b/>
                      <w:sz w:val="28"/>
                    </w:rPr>
                    <w:t xml:space="preserve"> </w:t>
                  </w:r>
                </w:p>
                <w:p w:rsidR="00F37090" w:rsidRPr="00F37090" w:rsidRDefault="00160525" w:rsidP="00F37090">
                  <w:pPr>
                    <w:spacing w:line="360" w:lineRule="auto"/>
                    <w:rPr>
                      <w:rFonts w:ascii="Chalkboard Bold" w:hAnsi="Chalkboard Bold"/>
                      <w:sz w:val="28"/>
                    </w:rPr>
                  </w:pPr>
                  <w:r w:rsidRPr="00F37090">
                    <w:rPr>
                      <w:rFonts w:ascii="Chalkboard Bold" w:hAnsi="Chalkboard Bold"/>
                      <w:b/>
                      <w:sz w:val="32"/>
                      <w:u w:val="single"/>
                    </w:rPr>
                    <w:t>Recess:</w:t>
                  </w:r>
                </w:p>
              </w:txbxContent>
            </v:textbox>
          </v:shape>
        </w:pict>
      </w:r>
      <w:r>
        <w:rPr>
          <w:rFonts w:ascii="Arial" w:hAnsi="Arial"/>
          <w:szCs w:val="20"/>
          <w:lang w:val="en-US" w:eastAsia="en-US"/>
        </w:rPr>
        <w:pict>
          <v:shape id="_x0000_s1029" type="#_x0000_t202" style="position:absolute;margin-left:4.05pt;margin-top:10.6pt;width:243pt;height:405pt;z-index:251657216">
            <v:textbox>
              <w:txbxContent>
                <w:p w:rsidR="00F37090" w:rsidRPr="00F023CF" w:rsidRDefault="00160525" w:rsidP="00F37090">
                  <w:pPr>
                    <w:jc w:val="center"/>
                    <w:rPr>
                      <w:rFonts w:ascii="Rockwell Extra Bold" w:hAnsi="Rockwell Extra Bold"/>
                    </w:rPr>
                  </w:pPr>
                </w:p>
                <w:p w:rsidR="00F37090" w:rsidRPr="00F023CF" w:rsidRDefault="00160525" w:rsidP="00F37090">
                  <w:pPr>
                    <w:jc w:val="center"/>
                    <w:rPr>
                      <w:rFonts w:ascii="Rockwell Extra Bold" w:hAnsi="Rockwell Extra Bold"/>
                    </w:rPr>
                  </w:pPr>
                  <w:r w:rsidRPr="00F023CF">
                    <w:rPr>
                      <w:rFonts w:ascii="Rockwell Extra Bold" w:hAnsi="Rockwell Extra Bold"/>
                    </w:rPr>
                    <w:t>Parent and Teacher Communication</w:t>
                  </w:r>
                </w:p>
                <w:p w:rsidR="00F37090" w:rsidRPr="00F023CF" w:rsidRDefault="00160525" w:rsidP="00F37090">
                  <w:pPr>
                    <w:jc w:val="center"/>
                    <w:rPr>
                      <w:rFonts w:ascii="Rockwell Extra Bold" w:hAnsi="Rockwell Extra Bold"/>
                    </w:rPr>
                  </w:pPr>
                </w:p>
                <w:p w:rsidR="00F37090" w:rsidRPr="00F023CF" w:rsidRDefault="00160525" w:rsidP="00F37090">
                  <w:pPr>
                    <w:rPr>
                      <w:rFonts w:ascii="Century Gothic" w:hAnsi="Century Gothic"/>
                    </w:rPr>
                  </w:pPr>
                  <w:r w:rsidRPr="00F023CF">
                    <w:rPr>
                      <w:rFonts w:ascii="Century Gothic" w:hAnsi="Century Gothic"/>
                    </w:rPr>
                    <w:t>Clear communication is essential between parents and teachers. I will do my best to make myself available to discuss your child’s progress whenever possible. After sch</w:t>
                  </w:r>
                  <w:r w:rsidRPr="00F023CF">
                    <w:rPr>
                      <w:rFonts w:ascii="Century Gothic" w:hAnsi="Century Gothic"/>
                    </w:rPr>
                    <w:t xml:space="preserve">ool conferences should be scheduled in advance. I can return calls during my planning or after school. I will also be checking my email during these times. Your student will keep a small Parent and Teacher Communication notebook in their homework folders. </w:t>
                  </w:r>
                  <w:r w:rsidRPr="00F023CF">
                    <w:rPr>
                      <w:rFonts w:ascii="Century Gothic" w:hAnsi="Century Gothic"/>
                    </w:rPr>
                    <w:t>Anytime you need to write me a note, do so in the provided notebook, and place it in the front cover of their homework folder.  If you have any further questions or concerns please contact me at school or through email.</w:t>
                  </w:r>
                </w:p>
                <w:p w:rsidR="00F37090" w:rsidRPr="00F023CF" w:rsidRDefault="00160525" w:rsidP="00F37090">
                  <w:pPr>
                    <w:rPr>
                      <w:rFonts w:ascii="Century Gothic" w:hAnsi="Century Gothic"/>
                    </w:rPr>
                  </w:pPr>
                </w:p>
                <w:p w:rsidR="00F37090" w:rsidRPr="00F023CF" w:rsidRDefault="00160525" w:rsidP="00F37090">
                  <w:pPr>
                    <w:rPr>
                      <w:rFonts w:ascii="Century Gothic" w:hAnsi="Century Gothic"/>
                      <w:b/>
                    </w:rPr>
                  </w:pPr>
                  <w:r w:rsidRPr="00F023CF">
                    <w:rPr>
                      <w:rFonts w:ascii="Century Gothic" w:hAnsi="Century Gothic"/>
                      <w:b/>
                    </w:rPr>
                    <w:t>School Number: 919-639-</w:t>
                  </w:r>
                  <w:r w:rsidR="001D14CA">
                    <w:rPr>
                      <w:rFonts w:ascii="Century Gothic" w:hAnsi="Century Gothic"/>
                      <w:b/>
                    </w:rPr>
                    <w:t>2635</w:t>
                  </w:r>
                  <w:r w:rsidRPr="00F023CF">
                    <w:rPr>
                      <w:rFonts w:ascii="Century Gothic" w:hAnsi="Century Gothic"/>
                      <w:b/>
                    </w:rPr>
                    <w:t xml:space="preserve"> </w:t>
                  </w:r>
                </w:p>
                <w:p w:rsidR="00F37090" w:rsidRPr="00F023CF" w:rsidRDefault="00160525" w:rsidP="00F37090">
                  <w:pPr>
                    <w:rPr>
                      <w:rFonts w:ascii="Century Gothic" w:hAnsi="Century Gothic"/>
                      <w:b/>
                    </w:rPr>
                  </w:pPr>
                  <w:r w:rsidRPr="00F023CF">
                    <w:rPr>
                      <w:rFonts w:ascii="Century Gothic" w:hAnsi="Century Gothic"/>
                      <w:b/>
                    </w:rPr>
                    <w:t>Email:</w:t>
                  </w:r>
                  <w:r w:rsidRPr="00F023CF">
                    <w:rPr>
                      <w:rFonts w:ascii="Century Gothic" w:hAnsi="Century Gothic"/>
                      <w:b/>
                    </w:rPr>
                    <w:t xml:space="preserve"> chatley@harnett.k12.nc.us</w:t>
                  </w:r>
                </w:p>
              </w:txbxContent>
            </v:textbox>
          </v:shape>
        </w:pict>
      </w:r>
    </w:p>
    <w:p w:rsidR="00F37090" w:rsidRPr="00F023CF" w:rsidRDefault="00160525" w:rsidP="00F37090">
      <w:pPr>
        <w:rPr>
          <w:rFonts w:ascii="Arial" w:hAnsi="Arial"/>
        </w:rPr>
      </w:pPr>
    </w:p>
    <w:p w:rsidR="00F37090" w:rsidRPr="00F023CF" w:rsidRDefault="00160525" w:rsidP="00F37090">
      <w:pPr>
        <w:rPr>
          <w:rFonts w:ascii="Arial" w:hAnsi="Arial"/>
        </w:rPr>
      </w:pPr>
      <w:r>
        <w:rPr>
          <w:szCs w:val="20"/>
          <w:lang w:val="en-US" w:eastAsia="en-US"/>
        </w:rPr>
        <w:pict>
          <v:shape id="_x0000_s1032" type="#_x0000_t202" style="position:absolute;margin-left:256.05pt;margin-top:334pt;width:207pt;height:54pt;z-index:251660288">
            <v:textbox>
              <w:txbxContent>
                <w:p w:rsidR="00F37090" w:rsidRPr="00FD5685" w:rsidRDefault="00160525">
                  <w:pPr>
                    <w:rPr>
                      <w:sz w:val="36"/>
                    </w:rPr>
                  </w:pPr>
                  <w:r w:rsidRPr="00FD5685">
                    <w:rPr>
                      <w:sz w:val="36"/>
                    </w:rPr>
                    <w:t>Please send in a snack for your child everyday!</w:t>
                  </w:r>
                </w:p>
              </w:txbxContent>
            </v:textbox>
          </v:shape>
        </w:pict>
      </w:r>
      <w:r>
        <w:rPr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4363720</wp:posOffset>
            </wp:positionV>
            <wp:extent cx="629920" cy="558800"/>
            <wp:effectExtent l="19050" t="0" r="0" b="0"/>
            <wp:wrapThrough wrapText="bothSides">
              <wp:wrapPolygon edited="0">
                <wp:start x="14371" y="0"/>
                <wp:lineTo x="-653" y="4418"/>
                <wp:lineTo x="1306" y="19882"/>
                <wp:lineTo x="7185" y="19882"/>
                <wp:lineTo x="15024" y="19882"/>
                <wp:lineTo x="21556" y="16200"/>
                <wp:lineTo x="21556" y="11782"/>
                <wp:lineTo x="18944" y="0"/>
                <wp:lineTo x="14371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3792220</wp:posOffset>
            </wp:positionV>
            <wp:extent cx="619760" cy="548640"/>
            <wp:effectExtent l="0" t="0" r="889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37090" w:rsidRPr="00F023CF" w:rsidSect="00F3709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tencil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 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Rockwell Extra 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6FF0"/>
    <w:rsid w:val="00160525"/>
    <w:rsid w:val="001D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Important Information</vt:lpstr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Important Information</dc:title>
  <dc:creator>HCS HCS</dc:creator>
  <cp:lastModifiedBy>Courtney Hatley</cp:lastModifiedBy>
  <cp:revision>2</cp:revision>
  <cp:lastPrinted>2008-08-19T19:59:00Z</cp:lastPrinted>
  <dcterms:created xsi:type="dcterms:W3CDTF">2010-08-22T03:01:00Z</dcterms:created>
  <dcterms:modified xsi:type="dcterms:W3CDTF">2010-08-22T03:01:00Z</dcterms:modified>
</cp:coreProperties>
</file>